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525" w:rsidRPr="00331525" w:rsidRDefault="00331525" w:rsidP="001339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525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4D25D7" w:rsidRPr="00331525">
        <w:rPr>
          <w:rFonts w:ascii="Times New Roman" w:hAnsi="Times New Roman" w:cs="Times New Roman"/>
          <w:b/>
          <w:sz w:val="28"/>
          <w:szCs w:val="28"/>
        </w:rPr>
        <w:t xml:space="preserve"> отдела ЗАГС </w:t>
      </w:r>
      <w:r w:rsidR="005653E0" w:rsidRPr="00331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00B5" w:rsidRPr="00331525">
        <w:rPr>
          <w:rFonts w:ascii="Times New Roman" w:hAnsi="Times New Roman" w:cs="Times New Roman"/>
          <w:b/>
          <w:sz w:val="28"/>
          <w:szCs w:val="28"/>
        </w:rPr>
        <w:t xml:space="preserve">о проведенных </w:t>
      </w:r>
      <w:r w:rsidR="00070CF2" w:rsidRPr="00331525">
        <w:rPr>
          <w:rFonts w:ascii="Times New Roman" w:hAnsi="Times New Roman" w:cs="Times New Roman"/>
          <w:b/>
          <w:sz w:val="28"/>
          <w:szCs w:val="28"/>
        </w:rPr>
        <w:t>мероприятиях</w:t>
      </w:r>
      <w:r w:rsidR="004D25D7" w:rsidRPr="00331525">
        <w:rPr>
          <w:rFonts w:ascii="Times New Roman" w:hAnsi="Times New Roman" w:cs="Times New Roman"/>
          <w:b/>
          <w:sz w:val="28"/>
          <w:szCs w:val="28"/>
        </w:rPr>
        <w:t xml:space="preserve"> в 2021г.</w:t>
      </w:r>
      <w:r w:rsidR="00070CF2" w:rsidRPr="00331525">
        <w:rPr>
          <w:rFonts w:ascii="Times New Roman" w:hAnsi="Times New Roman" w:cs="Times New Roman"/>
          <w:b/>
          <w:sz w:val="28"/>
          <w:szCs w:val="28"/>
        </w:rPr>
        <w:t>,</w:t>
      </w:r>
      <w:r w:rsidR="00AE00B5" w:rsidRPr="00331525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6702C0" w:rsidRPr="00331525" w:rsidRDefault="00AE00B5" w:rsidP="0013395F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31525">
        <w:rPr>
          <w:rFonts w:ascii="Times New Roman" w:hAnsi="Times New Roman" w:cs="Times New Roman"/>
          <w:b/>
          <w:sz w:val="28"/>
          <w:szCs w:val="28"/>
        </w:rPr>
        <w:t>посвященны</w:t>
      </w:r>
      <w:r w:rsidR="00E916A6" w:rsidRPr="00331525">
        <w:rPr>
          <w:rFonts w:ascii="Times New Roman" w:hAnsi="Times New Roman" w:cs="Times New Roman"/>
          <w:b/>
          <w:sz w:val="28"/>
          <w:szCs w:val="28"/>
        </w:rPr>
        <w:t>х</w:t>
      </w:r>
      <w:r w:rsidRPr="003315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1539" w:rsidRPr="00331525">
        <w:rPr>
          <w:rFonts w:ascii="Times New Roman" w:hAnsi="Times New Roman" w:cs="Times New Roman"/>
          <w:b/>
          <w:sz w:val="28"/>
          <w:szCs w:val="28"/>
        </w:rPr>
        <w:t>сохранению наследия 100-летия</w:t>
      </w:r>
      <w:r w:rsidR="005653E0" w:rsidRPr="00331525">
        <w:rPr>
          <w:rFonts w:ascii="Times New Roman" w:hAnsi="Times New Roman" w:cs="Times New Roman"/>
          <w:b/>
          <w:sz w:val="28"/>
          <w:szCs w:val="28"/>
        </w:rPr>
        <w:t xml:space="preserve"> Татарской АССР</w:t>
      </w:r>
      <w:proofErr w:type="gramEnd"/>
    </w:p>
    <w:p w:rsidR="004D25D7" w:rsidRPr="000B5C3B" w:rsidRDefault="004D25D7" w:rsidP="0013395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10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514"/>
        <w:gridCol w:w="4200"/>
        <w:gridCol w:w="1491"/>
        <w:gridCol w:w="1559"/>
        <w:gridCol w:w="2977"/>
        <w:gridCol w:w="3969"/>
      </w:tblGrid>
      <w:tr w:rsidR="00897C1E" w:rsidRPr="000B5C3B" w:rsidTr="00DF62FD">
        <w:tc>
          <w:tcPr>
            <w:tcW w:w="514" w:type="dxa"/>
          </w:tcPr>
          <w:p w:rsidR="005653E0" w:rsidRPr="000B5C3B" w:rsidRDefault="005653E0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00" w:type="dxa"/>
          </w:tcPr>
          <w:p w:rsidR="005653E0" w:rsidRPr="000B5C3B" w:rsidRDefault="005653E0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Наименование и форма мероприятия</w:t>
            </w:r>
          </w:p>
        </w:tc>
        <w:tc>
          <w:tcPr>
            <w:tcW w:w="1491" w:type="dxa"/>
          </w:tcPr>
          <w:p w:rsidR="005653E0" w:rsidRPr="000B5C3B" w:rsidRDefault="005653E0" w:rsidP="000B5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</w:tcPr>
          <w:p w:rsidR="005653E0" w:rsidRPr="000B5C3B" w:rsidRDefault="005653E0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Дата и время </w:t>
            </w:r>
          </w:p>
        </w:tc>
        <w:tc>
          <w:tcPr>
            <w:tcW w:w="2977" w:type="dxa"/>
          </w:tcPr>
          <w:p w:rsidR="005653E0" w:rsidRPr="000B5C3B" w:rsidRDefault="006E1C40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проведении</w:t>
            </w:r>
            <w:r w:rsidR="005653E0"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</w:tcPr>
          <w:p w:rsidR="004D25D7" w:rsidRPr="000B5C3B" w:rsidRDefault="006E1C40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 </w:t>
            </w:r>
          </w:p>
        </w:tc>
      </w:tr>
      <w:tr w:rsidR="00897C1E" w:rsidRPr="000B5C3B" w:rsidTr="00DF62FD">
        <w:tc>
          <w:tcPr>
            <w:tcW w:w="514" w:type="dxa"/>
          </w:tcPr>
          <w:p w:rsidR="004D25D7" w:rsidRPr="000B5C3B" w:rsidRDefault="004D25D7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00" w:type="dxa"/>
          </w:tcPr>
          <w:p w:rsidR="00EF20A9" w:rsidRPr="000B5C3B" w:rsidRDefault="00EF20A9" w:rsidP="000B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церемоний бракосочетаний и регистрации новорожденных  на двух государственных языках  Республики Татарстан </w:t>
            </w:r>
          </w:p>
          <w:p w:rsidR="004D25D7" w:rsidRPr="000B5C3B" w:rsidRDefault="004D25D7" w:rsidP="000B5C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4D25D7" w:rsidRPr="000B5C3B" w:rsidRDefault="000B5C3B" w:rsidP="000B5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</w:p>
        </w:tc>
        <w:tc>
          <w:tcPr>
            <w:tcW w:w="1559" w:type="dxa"/>
          </w:tcPr>
          <w:p w:rsidR="004D25D7" w:rsidRPr="000B5C3B" w:rsidRDefault="000B5C3B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217F12" w:rsidRDefault="00217F12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зарегистрировано </w:t>
            </w:r>
            <w:r w:rsidR="006C565F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  <w:r w:rsidR="000B5C3B"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пар новобрачных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D25D7" w:rsidRDefault="006C565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B5C3B"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семей новорожденных</w:t>
            </w:r>
          </w:p>
          <w:p w:rsidR="00A12144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Вручение документов с символикой года</w:t>
            </w:r>
          </w:p>
          <w:p w:rsidR="00A12144" w:rsidRDefault="00A12144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Default="001F588F" w:rsidP="001F58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88F" w:rsidRPr="000B5C3B" w:rsidRDefault="001F588F" w:rsidP="001F588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12144" w:rsidRDefault="006C565F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B0B9CBE" wp14:editId="1788F726">
                  <wp:simplePos x="0" y="0"/>
                  <wp:positionH relativeFrom="column">
                    <wp:posOffset>520700</wp:posOffset>
                  </wp:positionH>
                  <wp:positionV relativeFrom="paragraph">
                    <wp:posOffset>203835</wp:posOffset>
                  </wp:positionV>
                  <wp:extent cx="1426210" cy="1552575"/>
                  <wp:effectExtent l="0" t="0" r="2540" b="9525"/>
                  <wp:wrapSquare wrapText="bothSides"/>
                  <wp:docPr id="2" name="Рисунок 2" descr="C:\Users\ЗАГс\Desktop\2021\Вручение молодоженам подарков с символикой год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ЗАГс\Desktop\2021\Вручение молодоженам подарков с символикой год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621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C7E2346" wp14:editId="0E1C36A9">
                  <wp:simplePos x="0" y="0"/>
                  <wp:positionH relativeFrom="column">
                    <wp:posOffset>257810</wp:posOffset>
                  </wp:positionH>
                  <wp:positionV relativeFrom="paragraph">
                    <wp:posOffset>3621405</wp:posOffset>
                  </wp:positionV>
                  <wp:extent cx="1941195" cy="1455420"/>
                  <wp:effectExtent l="0" t="4762" r="0" b="0"/>
                  <wp:wrapSquare wrapText="bothSides"/>
                  <wp:docPr id="10" name="Рисунок 10" descr="C:\Users\ЗАГс\Desktop\2021\молодожены 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Гс\Desktop\2021\молодожены 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41195" cy="1455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12144" w:rsidRDefault="00A12144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144" w:rsidRDefault="00A12144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C3B" w:rsidRPr="000B5C3B" w:rsidRDefault="006C565F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6B699907" wp14:editId="4D20A51E">
                  <wp:simplePos x="0" y="0"/>
                  <wp:positionH relativeFrom="column">
                    <wp:posOffset>372110</wp:posOffset>
                  </wp:positionH>
                  <wp:positionV relativeFrom="paragraph">
                    <wp:posOffset>353695</wp:posOffset>
                  </wp:positionV>
                  <wp:extent cx="1619250" cy="1290955"/>
                  <wp:effectExtent l="0" t="0" r="0" b="4445"/>
                  <wp:wrapSquare wrapText="bothSides"/>
                  <wp:docPr id="7" name="Рисунок 7" descr="C:\Users\ЗАГс\Desktop\2021\Нигматуллин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ЗАГс\Desktop\2021\Нигматуллин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290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7C1E" w:rsidRPr="000B5C3B" w:rsidTr="00DF62FD">
        <w:tc>
          <w:tcPr>
            <w:tcW w:w="514" w:type="dxa"/>
          </w:tcPr>
          <w:p w:rsidR="004D25D7" w:rsidRPr="000B5C3B" w:rsidRDefault="000B5C3B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200" w:type="dxa"/>
          </w:tcPr>
          <w:p w:rsidR="004D25D7" w:rsidRDefault="00EF20A9" w:rsidP="000B5C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Торжественная церемония регистрации брака первой</w:t>
            </w:r>
            <w:r w:rsidR="000B5C3B">
              <w:rPr>
                <w:rFonts w:ascii="Times New Roman" w:hAnsi="Times New Roman" w:cs="Times New Roman"/>
                <w:sz w:val="24"/>
                <w:szCs w:val="24"/>
              </w:rPr>
              <w:t>, 45</w:t>
            </w: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и сотой пары новобрачных. Вручение поздравительного адреса и памятного подарка</w:t>
            </w:r>
            <w:r w:rsidR="000B5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B5C3B" w:rsidRPr="000B5C3B" w:rsidRDefault="000B5C3B" w:rsidP="000B5C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0B5C3B" w:rsidRDefault="000B5C3B" w:rsidP="000B5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Абдулово</w:t>
            </w:r>
            <w:proofErr w:type="spellEnd"/>
          </w:p>
          <w:p w:rsidR="000B5C3B" w:rsidRDefault="000B5C3B" w:rsidP="000B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5D7" w:rsidRPr="000B5C3B" w:rsidRDefault="004D25D7" w:rsidP="000B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B5C3B" w:rsidRDefault="000B5C3B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06.01.2021г., </w:t>
            </w:r>
          </w:p>
          <w:p w:rsidR="004D25D7" w:rsidRPr="000B5C3B" w:rsidRDefault="000B5C3B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20.04.2021г.  25.06.2021г.</w:t>
            </w:r>
          </w:p>
        </w:tc>
        <w:tc>
          <w:tcPr>
            <w:tcW w:w="2977" w:type="dxa"/>
          </w:tcPr>
          <w:p w:rsidR="004D25D7" w:rsidRPr="000B5C3B" w:rsidRDefault="00217F12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мероприятии задействовано более </w:t>
            </w:r>
            <w:r w:rsidR="000B5C3B">
              <w:rPr>
                <w:rFonts w:ascii="Times New Roman" w:hAnsi="Times New Roman" w:cs="Times New Roman"/>
                <w:sz w:val="24"/>
                <w:szCs w:val="24"/>
              </w:rPr>
              <w:t>50 человек</w:t>
            </w:r>
            <w:r w:rsidR="00DF62FD">
              <w:rPr>
                <w:rFonts w:ascii="Times New Roman" w:hAnsi="Times New Roman" w:cs="Times New Roman"/>
                <w:sz w:val="24"/>
                <w:szCs w:val="24"/>
              </w:rPr>
              <w:t xml:space="preserve">. Молодоженам вручен памятный подарок с логотипом Года </w:t>
            </w:r>
          </w:p>
        </w:tc>
        <w:tc>
          <w:tcPr>
            <w:tcW w:w="3969" w:type="dxa"/>
          </w:tcPr>
          <w:p w:rsidR="004D25D7" w:rsidRPr="000B5C3B" w:rsidRDefault="006E1C40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7AF45865" wp14:editId="0AF0095D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-1270</wp:posOffset>
                  </wp:positionV>
                  <wp:extent cx="2057400" cy="1610995"/>
                  <wp:effectExtent l="0" t="0" r="0" b="8255"/>
                  <wp:wrapSquare wrapText="bothSides"/>
                  <wp:docPr id="1" name="Рисунок 1" descr="C:\Users\ЗАГс\Desktop\2021\45 ПАРА\IMG_15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ЗАГс\Desktop\2021\45 ПАРА\IMG_15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161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7C1E" w:rsidRPr="000B5C3B" w:rsidTr="00DF62FD">
        <w:tc>
          <w:tcPr>
            <w:tcW w:w="514" w:type="dxa"/>
          </w:tcPr>
          <w:p w:rsidR="00EF20A9" w:rsidRPr="000B5C3B" w:rsidRDefault="000B5C3B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00" w:type="dxa"/>
          </w:tcPr>
          <w:p w:rsidR="00EF20A9" w:rsidRDefault="004F14BD" w:rsidP="000B5C3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Праздничное мероприятие, посвященное Международному дню семьи </w:t>
            </w:r>
            <w:r w:rsidRPr="000B5C3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“</w:t>
            </w: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Гаи</w:t>
            </w:r>
            <w:r w:rsidRPr="000B5C3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лә </w:t>
            </w:r>
            <w:proofErr w:type="gramStart"/>
            <w:r w:rsidRPr="000B5C3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ул</w:t>
            </w:r>
            <w:proofErr w:type="gramEnd"/>
            <w:r w:rsidRPr="000B5C3B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–җылы учак”</w:t>
            </w:r>
          </w:p>
          <w:p w:rsidR="000B5C3B" w:rsidRPr="000B5C3B" w:rsidRDefault="000B5C3B" w:rsidP="000B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0B5C3B" w:rsidRDefault="000B5C3B" w:rsidP="000B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Акчарлак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F20A9" w:rsidRPr="000B5C3B" w:rsidRDefault="000B5C3B" w:rsidP="000B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Биюрган</w:t>
            </w:r>
            <w:proofErr w:type="spellEnd"/>
          </w:p>
        </w:tc>
        <w:tc>
          <w:tcPr>
            <w:tcW w:w="1559" w:type="dxa"/>
          </w:tcPr>
          <w:p w:rsidR="00EF20A9" w:rsidRPr="000B5C3B" w:rsidRDefault="000B5C3B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 2021г.</w:t>
            </w:r>
          </w:p>
        </w:tc>
        <w:tc>
          <w:tcPr>
            <w:tcW w:w="2977" w:type="dxa"/>
          </w:tcPr>
          <w:p w:rsidR="00DF62FD" w:rsidRPr="00DF62FD" w:rsidRDefault="00DF62FD" w:rsidP="00DF62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Поздравление получили  9 семей. </w:t>
            </w:r>
            <w:r w:rsidRPr="00DF62FD">
              <w:rPr>
                <w:rFonts w:ascii="Times New Roman" w:hAnsi="Times New Roman" w:cs="Times New Roman"/>
                <w:sz w:val="24"/>
                <w:szCs w:val="24"/>
              </w:rPr>
              <w:t>Со сцены прозвучали трогательные истории любви, каждая пара подписала Почетный акт  участия в Параде супружеских юбиляров. Особенно трогательно звучали слова поздравления и благодарности  от детей и близких.  Район заслуженно   гордится  своими долговечными счастливыми союзами. Какое счастье прожить в любви и радости много лет!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F20A9" w:rsidRPr="000B5C3B" w:rsidRDefault="00EF20A9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97C1E" w:rsidRDefault="00897C1E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6136A9A" wp14:editId="31ED58B5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66040</wp:posOffset>
                  </wp:positionV>
                  <wp:extent cx="2067560" cy="1571625"/>
                  <wp:effectExtent l="0" t="0" r="8890" b="9525"/>
                  <wp:wrapSquare wrapText="bothSides"/>
                  <wp:docPr id="3" name="Рисунок 3" descr="C:\Users\ЗАГс\Desktop\ЮБИЛЯРЫ 2021\фото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ЗАГс\Desktop\ЮБИЛЯРЫ 2021\фото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7560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97C1E" w:rsidRDefault="00897C1E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C1E" w:rsidRDefault="00897C1E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C1E" w:rsidRDefault="001E157D" w:rsidP="001E157D">
            <w:pPr>
              <w:tabs>
                <w:tab w:val="center" w:pos="1876"/>
                <w:tab w:val="right" w:pos="375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DF62F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7970EB85" wp14:editId="7C08505D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83185</wp:posOffset>
                  </wp:positionV>
                  <wp:extent cx="1914525" cy="1548765"/>
                  <wp:effectExtent l="0" t="0" r="9525" b="0"/>
                  <wp:wrapSquare wrapText="bothSides"/>
                  <wp:docPr id="8" name="Рисунок 8" descr="C:\Users\ЗАГс\Desktop\2021\Юбиляры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ЗАГс\Desktop\2021\Юбиляры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548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97C1E" w:rsidRPr="000B5C3B" w:rsidRDefault="00897C1E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C1E" w:rsidRPr="000B5C3B" w:rsidTr="00DF62FD">
        <w:tc>
          <w:tcPr>
            <w:tcW w:w="514" w:type="dxa"/>
          </w:tcPr>
          <w:p w:rsidR="004D25D7" w:rsidRPr="000B5C3B" w:rsidRDefault="000B5C3B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00" w:type="dxa"/>
          </w:tcPr>
          <w:p w:rsidR="004D25D7" w:rsidRPr="000B5C3B" w:rsidRDefault="004D25D7" w:rsidP="000B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</w:t>
            </w:r>
            <w:r w:rsidR="000B5C3B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свящённое празднованию Дн</w:t>
            </w:r>
            <w:r w:rsidR="000B5C3B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Татарстан.</w:t>
            </w:r>
          </w:p>
          <w:p w:rsidR="004D25D7" w:rsidRPr="000B5C3B" w:rsidRDefault="004D25D7" w:rsidP="000B5C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Вручение медали</w:t>
            </w:r>
            <w:r w:rsidR="000B5C3B">
              <w:rPr>
                <w:rFonts w:ascii="Times New Roman" w:hAnsi="Times New Roman" w:cs="Times New Roman"/>
                <w:sz w:val="24"/>
                <w:szCs w:val="24"/>
              </w:rPr>
              <w:t xml:space="preserve"> «За любовь и верность» </w:t>
            </w: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супругам </w:t>
            </w:r>
            <w:proofErr w:type="spellStart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Хановым</w:t>
            </w:r>
            <w:proofErr w:type="spellEnd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5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Ренату </w:t>
            </w:r>
            <w:proofErr w:type="spellStart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Ханифовичу</w:t>
            </w:r>
            <w:proofErr w:type="spellEnd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Гульнур</w:t>
            </w:r>
            <w:proofErr w:type="spellEnd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Сафиновне</w:t>
            </w:r>
            <w:proofErr w:type="spellEnd"/>
          </w:p>
          <w:p w:rsidR="004D25D7" w:rsidRPr="000B5C3B" w:rsidRDefault="004D25D7" w:rsidP="000B5C3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4D25D7" w:rsidRPr="000B5C3B" w:rsidRDefault="000B5C3B" w:rsidP="000B5C3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овотроицкое</w:t>
            </w:r>
            <w:proofErr w:type="spellEnd"/>
          </w:p>
        </w:tc>
        <w:tc>
          <w:tcPr>
            <w:tcW w:w="1559" w:type="dxa"/>
          </w:tcPr>
          <w:p w:rsidR="004D25D7" w:rsidRPr="000B5C3B" w:rsidRDefault="000B5C3B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30.08. 2021г.</w:t>
            </w:r>
          </w:p>
        </w:tc>
        <w:tc>
          <w:tcPr>
            <w:tcW w:w="2977" w:type="dxa"/>
          </w:tcPr>
          <w:p w:rsidR="00DF62FD" w:rsidRPr="00DF62FD" w:rsidRDefault="00DF62FD" w:rsidP="00DF62FD">
            <w:pPr>
              <w:ind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DF62FD">
              <w:rPr>
                <w:rFonts w:ascii="Times New Roman" w:hAnsi="Times New Roman" w:cs="Times New Roman"/>
                <w:sz w:val="24"/>
                <w:szCs w:val="24"/>
              </w:rPr>
              <w:t xml:space="preserve">Семья </w:t>
            </w:r>
            <w:proofErr w:type="spellStart"/>
            <w:r w:rsidRPr="00DF62FD">
              <w:rPr>
                <w:rFonts w:ascii="Times New Roman" w:hAnsi="Times New Roman" w:cs="Times New Roman"/>
                <w:sz w:val="24"/>
                <w:szCs w:val="24"/>
              </w:rPr>
              <w:t>Хановых</w:t>
            </w:r>
            <w:proofErr w:type="spellEnd"/>
            <w:r w:rsidRPr="00DF62FD">
              <w:rPr>
                <w:rFonts w:ascii="Times New Roman" w:hAnsi="Times New Roman" w:cs="Times New Roman"/>
                <w:sz w:val="24"/>
                <w:szCs w:val="24"/>
              </w:rPr>
              <w:t xml:space="preserve"> очень известна в районе,  супруги вносят большой вклад в развит сельского хозяйства.</w:t>
            </w:r>
            <w:proofErr w:type="gramEnd"/>
            <w:r w:rsidRPr="00DF62FD">
              <w:rPr>
                <w:rFonts w:ascii="Times New Roman" w:hAnsi="Times New Roman" w:cs="Times New Roman"/>
                <w:sz w:val="24"/>
                <w:szCs w:val="24"/>
              </w:rPr>
              <w:t xml:space="preserve"> Дети и внуки  супругов </w:t>
            </w:r>
            <w:proofErr w:type="spellStart"/>
            <w:r w:rsidRPr="00DF62FD">
              <w:rPr>
                <w:rFonts w:ascii="Times New Roman" w:hAnsi="Times New Roman" w:cs="Times New Roman"/>
                <w:sz w:val="24"/>
                <w:szCs w:val="24"/>
              </w:rPr>
              <w:t>Хановых</w:t>
            </w:r>
            <w:proofErr w:type="spellEnd"/>
            <w:r w:rsidRPr="00DF62FD">
              <w:rPr>
                <w:rFonts w:ascii="Times New Roman" w:hAnsi="Times New Roman" w:cs="Times New Roman"/>
                <w:sz w:val="24"/>
                <w:szCs w:val="24"/>
              </w:rPr>
              <w:t xml:space="preserve"> зарегистрировали собственные КФХ и продолжают дело семьи. В этом году супруги отметили      золотую свадьбу – 50летие совместной жизни! </w:t>
            </w:r>
          </w:p>
          <w:p w:rsidR="004D25D7" w:rsidRPr="00DF62FD" w:rsidRDefault="004D25D7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4D25D7" w:rsidRPr="000B5C3B" w:rsidRDefault="00A12144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7E034E2F" wp14:editId="5FDB52AA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162560</wp:posOffset>
                  </wp:positionV>
                  <wp:extent cx="1990725" cy="1335405"/>
                  <wp:effectExtent l="0" t="0" r="9525" b="0"/>
                  <wp:wrapSquare wrapText="bothSides"/>
                  <wp:docPr id="6" name="Рисунок 6" descr="C:\Users\ЗАГс\AppData\Local\Microsoft\Windows\Temporary Internet Files\Content.Outlook\WM39M231\PHOTO-2021-11-15-10-51-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ЗАГс\AppData\Local\Microsoft\Windows\Temporary Internet Files\Content.Outlook\WM39M231\PHOTO-2021-11-15-10-51-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0725" cy="1335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7C1E" w:rsidRPr="000B5C3B" w:rsidTr="00DF62FD">
        <w:tc>
          <w:tcPr>
            <w:tcW w:w="514" w:type="dxa"/>
          </w:tcPr>
          <w:p w:rsidR="004F14BD" w:rsidRPr="000B5C3B" w:rsidRDefault="000B5C3B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00" w:type="dxa"/>
          </w:tcPr>
          <w:p w:rsidR="004F14BD" w:rsidRDefault="004F14BD" w:rsidP="004D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супругов   </w:t>
            </w:r>
            <w:proofErr w:type="spellStart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Мухамадеевых</w:t>
            </w:r>
            <w:proofErr w:type="spellEnd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Марата </w:t>
            </w:r>
            <w:proofErr w:type="spellStart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Минтагировича</w:t>
            </w:r>
            <w:proofErr w:type="spellEnd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 и </w:t>
            </w:r>
            <w:proofErr w:type="spellStart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Нурании</w:t>
            </w:r>
            <w:proofErr w:type="spellEnd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>Муталлаповны</w:t>
            </w:r>
            <w:proofErr w:type="spellEnd"/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 в приёме от имени Президента Республики Татарстан и его супруги, посвященн</w:t>
            </w:r>
            <w:r w:rsidR="00CD3436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0B5C3B">
              <w:rPr>
                <w:rFonts w:ascii="Times New Roman" w:hAnsi="Times New Roman" w:cs="Times New Roman"/>
                <w:sz w:val="24"/>
                <w:szCs w:val="24"/>
              </w:rPr>
              <w:t xml:space="preserve"> чествованию  лучших семей республики</w:t>
            </w:r>
          </w:p>
          <w:p w:rsidR="000B5C3B" w:rsidRPr="000B5C3B" w:rsidRDefault="000B5C3B" w:rsidP="004D25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4F14BD" w:rsidRPr="000B5C3B" w:rsidRDefault="000B5C3B" w:rsidP="000B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1559" w:type="dxa"/>
          </w:tcPr>
          <w:p w:rsidR="004F14BD" w:rsidRPr="000B5C3B" w:rsidRDefault="000B5C3B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15.09.2021г.</w:t>
            </w:r>
          </w:p>
        </w:tc>
        <w:tc>
          <w:tcPr>
            <w:tcW w:w="2977" w:type="dxa"/>
          </w:tcPr>
          <w:p w:rsidR="003C0D9D" w:rsidRPr="00377EC5" w:rsidRDefault="003C0D9D" w:rsidP="003C0D9D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7EC5">
              <w:rPr>
                <w:rFonts w:ascii="Times New Roman" w:hAnsi="Times New Roman" w:cs="Times New Roman"/>
                <w:sz w:val="24"/>
                <w:szCs w:val="24"/>
              </w:rPr>
              <w:t xml:space="preserve">Супруги </w:t>
            </w:r>
            <w:proofErr w:type="spellStart"/>
            <w:r w:rsidRPr="00377EC5">
              <w:rPr>
                <w:rFonts w:ascii="Times New Roman" w:hAnsi="Times New Roman" w:cs="Times New Roman"/>
                <w:sz w:val="24"/>
                <w:szCs w:val="24"/>
              </w:rPr>
              <w:t>Мухамад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77EC5">
              <w:rPr>
                <w:rFonts w:ascii="Times New Roman" w:hAnsi="Times New Roman" w:cs="Times New Roman"/>
                <w:sz w:val="24"/>
                <w:szCs w:val="24"/>
              </w:rPr>
              <w:t>евы</w:t>
            </w:r>
            <w:proofErr w:type="spellEnd"/>
            <w:r w:rsidRPr="00377EC5">
              <w:rPr>
                <w:rFonts w:ascii="Times New Roman" w:hAnsi="Times New Roman" w:cs="Times New Roman"/>
                <w:sz w:val="24"/>
                <w:szCs w:val="24"/>
              </w:rPr>
              <w:t xml:space="preserve"> своим примером заряжают окружающих  быть активными, спортивными, с любовью  относится к детям, ведь з</w:t>
            </w:r>
            <w:r w:rsidRPr="00377EC5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анимаясь спортом, ребенок становится не только здоровым, сильным, ловким, и выносливым, но добрым, отзывчивым, терпеливым и порядочным человеком.</w:t>
            </w:r>
          </w:p>
          <w:p w:rsidR="004F14BD" w:rsidRPr="003C0D9D" w:rsidRDefault="004F14BD" w:rsidP="003C0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0B5C3B" w:rsidRPr="000B5C3B" w:rsidRDefault="00A12144" w:rsidP="000B5C3B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11FFC9C3" wp14:editId="1CEC06BF">
                  <wp:simplePos x="0" y="0"/>
                  <wp:positionH relativeFrom="column">
                    <wp:posOffset>29845</wp:posOffset>
                  </wp:positionH>
                  <wp:positionV relativeFrom="paragraph">
                    <wp:posOffset>60960</wp:posOffset>
                  </wp:positionV>
                  <wp:extent cx="2038350" cy="1529080"/>
                  <wp:effectExtent l="0" t="0" r="0" b="0"/>
                  <wp:wrapSquare wrapText="bothSides"/>
                  <wp:docPr id="5" name="Рисунок 5" descr="C:\Users\ЗАГс\Desktop\Прием Президента\МухамадеевыТукаевский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ЗАГс\Desktop\Прием Президента\МухамадеевыТукаевский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152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02930" w:rsidRPr="000B5C3B" w:rsidTr="0071118C">
        <w:trPr>
          <w:trHeight w:val="4810"/>
        </w:trPr>
        <w:tc>
          <w:tcPr>
            <w:tcW w:w="514" w:type="dxa"/>
          </w:tcPr>
          <w:p w:rsidR="00902930" w:rsidRDefault="00902930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200" w:type="dxa"/>
          </w:tcPr>
          <w:p w:rsidR="00902930" w:rsidRPr="000B5C3B" w:rsidRDefault="00902930" w:rsidP="004D2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Чествование юбиляров совместной жизни</w:t>
            </w:r>
          </w:p>
        </w:tc>
        <w:tc>
          <w:tcPr>
            <w:tcW w:w="1491" w:type="dxa"/>
          </w:tcPr>
          <w:p w:rsidR="00902930" w:rsidRDefault="002B429B" w:rsidP="000B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 района</w:t>
            </w:r>
          </w:p>
        </w:tc>
        <w:tc>
          <w:tcPr>
            <w:tcW w:w="1559" w:type="dxa"/>
          </w:tcPr>
          <w:p w:rsidR="00902930" w:rsidRDefault="002B429B" w:rsidP="0013395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977" w:type="dxa"/>
          </w:tcPr>
          <w:p w:rsidR="002B429B" w:rsidRPr="002B429B" w:rsidRDefault="002B429B" w:rsidP="002B429B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429B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 состоялись чествования юбиляров семейной жизни. Всего поздравления получили более 60 пар, проживших совместно  50 и более лет.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Только в дни декады пожилых людей поздравления получили 18 пар, среди которых супруги Федотовы Николай Федорович и Ольга Афанасьевна, отметившие 65-лет совместной жизни</w:t>
            </w:r>
          </w:p>
          <w:p w:rsidR="00902930" w:rsidRPr="00377EC5" w:rsidRDefault="00902930" w:rsidP="003C0D9D">
            <w:pPr>
              <w:ind w:firstLine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646E2B" w:rsidRDefault="00646E2B" w:rsidP="000B5C3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71118C" w:rsidRDefault="00646E2B" w:rsidP="000B5C3B">
            <w:pPr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3602990</wp:posOffset>
                  </wp:positionV>
                  <wp:extent cx="2514600" cy="1885950"/>
                  <wp:effectExtent l="0" t="0" r="0" b="0"/>
                  <wp:wrapSquare wrapText="bothSides"/>
                  <wp:docPr id="13" name="Рисунок 13" descr="C:\Users\ЗАГс\Desktop\ЮБИЛЯРЫ 2021\PHOTO-2021-11-20-09-31-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ЗАГс\Desktop\ЮБИЛЯРЫ 2021\PHOTO-2021-11-20-09-31-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5C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44E02441" wp14:editId="65DB9978">
                  <wp:simplePos x="0" y="0"/>
                  <wp:positionH relativeFrom="column">
                    <wp:posOffset>146685</wp:posOffset>
                  </wp:positionH>
                  <wp:positionV relativeFrom="paragraph">
                    <wp:posOffset>1638935</wp:posOffset>
                  </wp:positionV>
                  <wp:extent cx="2291715" cy="1718945"/>
                  <wp:effectExtent l="0" t="0" r="0" b="0"/>
                  <wp:wrapSquare wrapText="bothSides"/>
                  <wp:docPr id="12" name="Рисунок 12" descr="C:\Users\ЗАГс\Desktop\ЮБИЛЯРЫ 2021\Шариповы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ЗАГс\Desktop\ЮБИЛЯРЫ 2021\Шариповы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715" cy="1718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11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349B71DA" wp14:editId="4A6B893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78740</wp:posOffset>
                  </wp:positionV>
                  <wp:extent cx="2114550" cy="1399540"/>
                  <wp:effectExtent l="0" t="0" r="0" b="0"/>
                  <wp:wrapSquare wrapText="bothSides"/>
                  <wp:docPr id="11" name="Рисунок 11" descr="C:\Users\ЗАГс\Desktop\2021\фото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ЗАГс\Desktop\2021\фото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139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E916A6" w:rsidRDefault="00E916A6" w:rsidP="006E1C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02930" w:rsidRPr="000B5C3B" w:rsidRDefault="00902930" w:rsidP="006E1C40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902930" w:rsidRPr="000B5C3B" w:rsidSect="000F66F0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5E82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2460D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C681D"/>
    <w:multiLevelType w:val="hybridMultilevel"/>
    <w:tmpl w:val="7CE0F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B24D3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76010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BC4A6C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636BBE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A3AAF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1451E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2D3350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5B5D71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84B17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A559A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712254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1571C0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749AF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F2690C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FD7D93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1E4B9B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808EE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2103E8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816C2C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D5852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0F419E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D66D8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EF404A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5A4DF2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ED231E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960BC9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F56E62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C1353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873AB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EB70A8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0F207C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236AF8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F4EC2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9A44E6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5F0530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EB53D3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7A07D5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9E5CE4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7554FD"/>
    <w:multiLevelType w:val="hybridMultilevel"/>
    <w:tmpl w:val="DE980A5C"/>
    <w:lvl w:ilvl="0" w:tplc="7756A8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EA25FB8"/>
    <w:multiLevelType w:val="hybridMultilevel"/>
    <w:tmpl w:val="719CC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</w:num>
  <w:num w:numId="4">
    <w:abstractNumId w:val="10"/>
  </w:num>
  <w:num w:numId="5">
    <w:abstractNumId w:val="16"/>
  </w:num>
  <w:num w:numId="6">
    <w:abstractNumId w:val="26"/>
  </w:num>
  <w:num w:numId="7">
    <w:abstractNumId w:val="29"/>
  </w:num>
  <w:num w:numId="8">
    <w:abstractNumId w:val="40"/>
  </w:num>
  <w:num w:numId="9">
    <w:abstractNumId w:val="21"/>
  </w:num>
  <w:num w:numId="10">
    <w:abstractNumId w:val="0"/>
  </w:num>
  <w:num w:numId="11">
    <w:abstractNumId w:val="17"/>
  </w:num>
  <w:num w:numId="12">
    <w:abstractNumId w:val="35"/>
  </w:num>
  <w:num w:numId="13">
    <w:abstractNumId w:val="28"/>
  </w:num>
  <w:num w:numId="14">
    <w:abstractNumId w:val="15"/>
  </w:num>
  <w:num w:numId="15">
    <w:abstractNumId w:val="19"/>
  </w:num>
  <w:num w:numId="16">
    <w:abstractNumId w:val="20"/>
  </w:num>
  <w:num w:numId="17">
    <w:abstractNumId w:val="30"/>
  </w:num>
  <w:num w:numId="18">
    <w:abstractNumId w:val="3"/>
  </w:num>
  <w:num w:numId="19">
    <w:abstractNumId w:val="6"/>
  </w:num>
  <w:num w:numId="20">
    <w:abstractNumId w:val="8"/>
  </w:num>
  <w:num w:numId="21">
    <w:abstractNumId w:val="27"/>
  </w:num>
  <w:num w:numId="22">
    <w:abstractNumId w:val="22"/>
  </w:num>
  <w:num w:numId="23">
    <w:abstractNumId w:val="42"/>
  </w:num>
  <w:num w:numId="24">
    <w:abstractNumId w:val="14"/>
  </w:num>
  <w:num w:numId="25">
    <w:abstractNumId w:val="33"/>
  </w:num>
  <w:num w:numId="26">
    <w:abstractNumId w:val="12"/>
  </w:num>
  <w:num w:numId="27">
    <w:abstractNumId w:val="37"/>
  </w:num>
  <w:num w:numId="28">
    <w:abstractNumId w:val="4"/>
  </w:num>
  <w:num w:numId="29">
    <w:abstractNumId w:val="41"/>
  </w:num>
  <w:num w:numId="30">
    <w:abstractNumId w:val="32"/>
  </w:num>
  <w:num w:numId="31">
    <w:abstractNumId w:val="11"/>
  </w:num>
  <w:num w:numId="32">
    <w:abstractNumId w:val="9"/>
  </w:num>
  <w:num w:numId="33">
    <w:abstractNumId w:val="34"/>
  </w:num>
  <w:num w:numId="34">
    <w:abstractNumId w:val="31"/>
  </w:num>
  <w:num w:numId="35">
    <w:abstractNumId w:val="18"/>
  </w:num>
  <w:num w:numId="36">
    <w:abstractNumId w:val="5"/>
  </w:num>
  <w:num w:numId="37">
    <w:abstractNumId w:val="38"/>
  </w:num>
  <w:num w:numId="38">
    <w:abstractNumId w:val="1"/>
  </w:num>
  <w:num w:numId="39">
    <w:abstractNumId w:val="23"/>
  </w:num>
  <w:num w:numId="40">
    <w:abstractNumId w:val="13"/>
  </w:num>
  <w:num w:numId="41">
    <w:abstractNumId w:val="39"/>
  </w:num>
  <w:num w:numId="42">
    <w:abstractNumId w:val="25"/>
  </w:num>
  <w:num w:numId="43">
    <w:abstractNumId w:val="7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E30"/>
    <w:rsid w:val="00003E65"/>
    <w:rsid w:val="00070CF2"/>
    <w:rsid w:val="000B5C3B"/>
    <w:rsid w:val="000F66F0"/>
    <w:rsid w:val="0013395F"/>
    <w:rsid w:val="001D2A5D"/>
    <w:rsid w:val="001E157D"/>
    <w:rsid w:val="001F470F"/>
    <w:rsid w:val="001F588F"/>
    <w:rsid w:val="00217F12"/>
    <w:rsid w:val="002B429B"/>
    <w:rsid w:val="002D3A5C"/>
    <w:rsid w:val="002D4C33"/>
    <w:rsid w:val="00331525"/>
    <w:rsid w:val="00382EC8"/>
    <w:rsid w:val="003C0D9D"/>
    <w:rsid w:val="00436590"/>
    <w:rsid w:val="004D25D7"/>
    <w:rsid w:val="004D6E30"/>
    <w:rsid w:val="004E0053"/>
    <w:rsid w:val="004F14BD"/>
    <w:rsid w:val="005653E0"/>
    <w:rsid w:val="005C1539"/>
    <w:rsid w:val="005D7F65"/>
    <w:rsid w:val="005E385A"/>
    <w:rsid w:val="00646E2B"/>
    <w:rsid w:val="006702C0"/>
    <w:rsid w:val="006C565F"/>
    <w:rsid w:val="006E1C40"/>
    <w:rsid w:val="0071118C"/>
    <w:rsid w:val="0079698E"/>
    <w:rsid w:val="00815478"/>
    <w:rsid w:val="00897C1E"/>
    <w:rsid w:val="008D49E5"/>
    <w:rsid w:val="00902930"/>
    <w:rsid w:val="009D5CE9"/>
    <w:rsid w:val="00A12144"/>
    <w:rsid w:val="00AE00B5"/>
    <w:rsid w:val="00CD3436"/>
    <w:rsid w:val="00DD7E48"/>
    <w:rsid w:val="00DF62FD"/>
    <w:rsid w:val="00E432B0"/>
    <w:rsid w:val="00E87A30"/>
    <w:rsid w:val="00E916A6"/>
    <w:rsid w:val="00EF20A9"/>
    <w:rsid w:val="00F0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3E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E87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C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53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653E0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39"/>
    <w:rsid w:val="00E87A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E1C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ЗАГс</cp:lastModifiedBy>
  <cp:revision>3</cp:revision>
  <dcterms:created xsi:type="dcterms:W3CDTF">2021-12-24T05:25:00Z</dcterms:created>
  <dcterms:modified xsi:type="dcterms:W3CDTF">2021-12-24T06:05:00Z</dcterms:modified>
</cp:coreProperties>
</file>